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488" w:rsidRPr="002F5488" w:rsidRDefault="002F5488" w:rsidP="002F548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Вопросы к экзамену по Педагогической психологии</w:t>
      </w:r>
    </w:p>
    <w:p w:rsidR="002F5488" w:rsidRPr="002F5488" w:rsidRDefault="002F5488" w:rsidP="002F5488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suppressAutoHyphens/>
        <w:autoSpaceDE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5488">
        <w:rPr>
          <w:rFonts w:ascii="Times New Roman" w:eastAsia="Calibri" w:hAnsi="Times New Roman" w:cs="Times New Roman"/>
          <w:sz w:val="28"/>
          <w:szCs w:val="28"/>
        </w:rPr>
        <w:t xml:space="preserve">Место педагогической психологии в системе психологической науки и других наук </w:t>
      </w:r>
      <w:proofErr w:type="spellStart"/>
      <w:r w:rsidRPr="002F5488">
        <w:rPr>
          <w:rFonts w:ascii="Times New Roman" w:eastAsia="Calibri" w:hAnsi="Times New Roman" w:cs="Times New Roman"/>
          <w:sz w:val="28"/>
          <w:szCs w:val="28"/>
        </w:rPr>
        <w:t>человекознания</w:t>
      </w:r>
      <w:proofErr w:type="spellEnd"/>
      <w:r w:rsidRPr="002F548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2F5488" w:rsidRPr="002F5488" w:rsidRDefault="002F5488" w:rsidP="002F5488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suppressAutoHyphens/>
        <w:autoSpaceDE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5488">
        <w:rPr>
          <w:rFonts w:ascii="Times New Roman" w:eastAsia="Calibri" w:hAnsi="Times New Roman" w:cs="Times New Roman"/>
          <w:sz w:val="28"/>
          <w:szCs w:val="28"/>
        </w:rPr>
        <w:t>Структура педагогической психологии как научной дисциплины. Задачи педагогической психологии.</w:t>
      </w:r>
    </w:p>
    <w:p w:rsidR="002F5488" w:rsidRPr="002F5488" w:rsidRDefault="002F5488" w:rsidP="002F5488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suppressAutoHyphens/>
        <w:autoSpaceDE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5488">
        <w:rPr>
          <w:rFonts w:ascii="Times New Roman" w:eastAsia="Calibri" w:hAnsi="Times New Roman" w:cs="Times New Roman"/>
          <w:sz w:val="28"/>
          <w:szCs w:val="28"/>
        </w:rPr>
        <w:t xml:space="preserve">История становления педагогической психологии. </w:t>
      </w:r>
    </w:p>
    <w:p w:rsidR="002F5488" w:rsidRPr="002F5488" w:rsidRDefault="002F5488" w:rsidP="002F5488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suppressAutoHyphens/>
        <w:autoSpaceDE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5488">
        <w:rPr>
          <w:rFonts w:ascii="Times New Roman" w:eastAsia="Calibri" w:hAnsi="Times New Roman" w:cs="Times New Roman"/>
          <w:sz w:val="28"/>
          <w:szCs w:val="28"/>
        </w:rPr>
        <w:t xml:space="preserve">Современные подходы к целям и задачам развития личности в процессе обучения и воспитания в концепциях отечественных психологов. </w:t>
      </w:r>
    </w:p>
    <w:p w:rsidR="002F5488" w:rsidRPr="002F5488" w:rsidRDefault="002F5488" w:rsidP="002F5488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suppressAutoHyphens/>
        <w:autoSpaceDE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5488">
        <w:rPr>
          <w:rFonts w:ascii="Times New Roman" w:eastAsia="Calibri" w:hAnsi="Times New Roman" w:cs="Times New Roman"/>
          <w:sz w:val="28"/>
          <w:szCs w:val="28"/>
        </w:rPr>
        <w:t>Основные методологические принципы исследования в психологической науке и специфика их реализации в педагогической психологии.</w:t>
      </w:r>
    </w:p>
    <w:p w:rsidR="002F5488" w:rsidRPr="002F5488" w:rsidRDefault="002F5488" w:rsidP="002F5488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suppressAutoHyphens/>
        <w:autoSpaceDE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5488">
        <w:rPr>
          <w:rFonts w:ascii="Times New Roman" w:eastAsia="Calibri" w:hAnsi="Times New Roman" w:cs="Times New Roman"/>
          <w:sz w:val="28"/>
          <w:szCs w:val="28"/>
        </w:rPr>
        <w:t xml:space="preserve">Классификация методов исследования в педагогической психологии. Их виды, особенности, возможности и ограничения. </w:t>
      </w:r>
    </w:p>
    <w:p w:rsidR="002F5488" w:rsidRPr="002F5488" w:rsidRDefault="002F5488" w:rsidP="002F5488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993"/>
        </w:tabs>
        <w:suppressAutoHyphens/>
        <w:autoSpaceDE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5488">
        <w:rPr>
          <w:rFonts w:ascii="Times New Roman" w:eastAsia="Calibri" w:hAnsi="Times New Roman" w:cs="Times New Roman"/>
          <w:sz w:val="28"/>
          <w:szCs w:val="28"/>
        </w:rPr>
        <w:t>Психолого-педагогический эксперимент как специальный метод педагогической психологии. Особенности формирующего эксперимента.</w:t>
      </w:r>
    </w:p>
    <w:p w:rsidR="002F5488" w:rsidRPr="002F5488" w:rsidRDefault="002F5488" w:rsidP="002F5488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993"/>
        </w:tabs>
        <w:suppressAutoHyphens/>
        <w:autoSpaceDE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5488">
        <w:rPr>
          <w:rFonts w:ascii="Times New Roman" w:eastAsia="Calibri" w:hAnsi="Times New Roman" w:cs="Times New Roman"/>
          <w:sz w:val="28"/>
          <w:szCs w:val="28"/>
        </w:rPr>
        <w:t xml:space="preserve">Понятие научения, его основные виды. Психофизиологические механизмы научения. </w:t>
      </w:r>
    </w:p>
    <w:p w:rsidR="002F5488" w:rsidRPr="002F5488" w:rsidRDefault="002F5488" w:rsidP="002F5488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993"/>
        </w:tabs>
        <w:suppressAutoHyphens/>
        <w:autoSpaceDE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5488">
        <w:rPr>
          <w:rFonts w:ascii="Times New Roman" w:eastAsia="Calibri" w:hAnsi="Times New Roman" w:cs="Times New Roman"/>
          <w:sz w:val="28"/>
          <w:szCs w:val="28"/>
        </w:rPr>
        <w:t xml:space="preserve">Проблема психического развития в ходе обучения. </w:t>
      </w:r>
    </w:p>
    <w:p w:rsidR="002F5488" w:rsidRPr="002F5488" w:rsidRDefault="002F5488" w:rsidP="002F5488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993"/>
        </w:tabs>
        <w:suppressAutoHyphens/>
        <w:autoSpaceDE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5488">
        <w:rPr>
          <w:rFonts w:ascii="Times New Roman" w:eastAsia="Calibri" w:hAnsi="Times New Roman" w:cs="Times New Roman"/>
          <w:sz w:val="28"/>
          <w:szCs w:val="28"/>
        </w:rPr>
        <w:t xml:space="preserve">Основные понятия и категории психологии обучения и их соотношение. </w:t>
      </w:r>
    </w:p>
    <w:p w:rsidR="002F5488" w:rsidRPr="002F5488" w:rsidRDefault="002F5488" w:rsidP="002F5488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993"/>
        </w:tabs>
        <w:suppressAutoHyphens/>
        <w:autoSpaceDE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5488">
        <w:rPr>
          <w:rFonts w:ascii="Times New Roman" w:eastAsia="Calibri" w:hAnsi="Times New Roman" w:cs="Times New Roman"/>
          <w:sz w:val="28"/>
          <w:szCs w:val="28"/>
        </w:rPr>
        <w:t>Современные психологические теории обучения и учебной деятельности.</w:t>
      </w:r>
    </w:p>
    <w:p w:rsidR="002F5488" w:rsidRPr="002F5488" w:rsidRDefault="002F5488" w:rsidP="002F5488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993"/>
        </w:tabs>
        <w:suppressAutoHyphens/>
        <w:autoSpaceDE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5488">
        <w:rPr>
          <w:rFonts w:ascii="Times New Roman" w:eastAsia="Calibri" w:hAnsi="Times New Roman" w:cs="Times New Roman"/>
          <w:sz w:val="28"/>
          <w:szCs w:val="28"/>
        </w:rPr>
        <w:t xml:space="preserve">Учение как один из видов учебной деятельности. </w:t>
      </w:r>
    </w:p>
    <w:p w:rsidR="002F5488" w:rsidRPr="002F5488" w:rsidRDefault="002F5488" w:rsidP="002F5488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993"/>
        </w:tabs>
        <w:suppressAutoHyphens/>
        <w:autoSpaceDE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5488">
        <w:rPr>
          <w:rFonts w:ascii="Times New Roman" w:eastAsia="Calibri" w:hAnsi="Times New Roman" w:cs="Times New Roman"/>
          <w:sz w:val="28"/>
          <w:szCs w:val="28"/>
        </w:rPr>
        <w:t xml:space="preserve">Учение как специфическая форма познавательной деятельности. </w:t>
      </w:r>
    </w:p>
    <w:p w:rsidR="002F5488" w:rsidRPr="002F5488" w:rsidRDefault="002F5488" w:rsidP="002F5488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993"/>
        </w:tabs>
        <w:suppressAutoHyphens/>
        <w:autoSpaceDE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5488">
        <w:rPr>
          <w:rFonts w:ascii="Times New Roman" w:eastAsia="Calibri" w:hAnsi="Times New Roman" w:cs="Times New Roman"/>
          <w:sz w:val="28"/>
          <w:szCs w:val="28"/>
        </w:rPr>
        <w:t xml:space="preserve">Процесс и структура учения. </w:t>
      </w:r>
    </w:p>
    <w:p w:rsidR="002F5488" w:rsidRPr="002F5488" w:rsidRDefault="002F5488" w:rsidP="002F5488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993"/>
        </w:tabs>
        <w:suppressAutoHyphens/>
        <w:autoSpaceDE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5488">
        <w:rPr>
          <w:rFonts w:ascii="Times New Roman" w:eastAsia="Calibri" w:hAnsi="Times New Roman" w:cs="Times New Roman"/>
          <w:sz w:val="28"/>
          <w:szCs w:val="28"/>
        </w:rPr>
        <w:t xml:space="preserve">Психологические компоненты учения. </w:t>
      </w:r>
    </w:p>
    <w:p w:rsidR="002F5488" w:rsidRPr="002F5488" w:rsidRDefault="002F5488" w:rsidP="002F5488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993"/>
        </w:tabs>
        <w:suppressAutoHyphens/>
        <w:autoSpaceDE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5488">
        <w:rPr>
          <w:rFonts w:ascii="Times New Roman" w:eastAsia="Calibri" w:hAnsi="Times New Roman" w:cs="Times New Roman"/>
          <w:sz w:val="28"/>
          <w:szCs w:val="28"/>
        </w:rPr>
        <w:t xml:space="preserve">Психологическая характеристика усвоения знаний, умений, навыков и развитие качеств личности учащихся в процессе учебной деятельности. </w:t>
      </w:r>
    </w:p>
    <w:p w:rsidR="002F5488" w:rsidRPr="002F5488" w:rsidRDefault="002F5488" w:rsidP="002F5488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993"/>
        </w:tabs>
        <w:suppressAutoHyphens/>
        <w:autoSpaceDE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5488">
        <w:rPr>
          <w:rFonts w:ascii="Times New Roman" w:eastAsia="Calibri" w:hAnsi="Times New Roman" w:cs="Times New Roman"/>
          <w:sz w:val="28"/>
          <w:szCs w:val="28"/>
        </w:rPr>
        <w:lastRenderedPageBreak/>
        <w:t>Обучаемость и методы ее диагностики.</w:t>
      </w:r>
    </w:p>
    <w:p w:rsidR="002F5488" w:rsidRPr="002F5488" w:rsidRDefault="002F5488" w:rsidP="002F5488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993"/>
        </w:tabs>
        <w:suppressAutoHyphens/>
        <w:autoSpaceDE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5488">
        <w:rPr>
          <w:rFonts w:ascii="Times New Roman" w:eastAsia="Calibri" w:hAnsi="Times New Roman" w:cs="Times New Roman"/>
          <w:sz w:val="28"/>
          <w:szCs w:val="28"/>
        </w:rPr>
        <w:t xml:space="preserve">Психологическая характеристика мотивационной сферы учения. </w:t>
      </w:r>
    </w:p>
    <w:p w:rsidR="002F5488" w:rsidRPr="002F5488" w:rsidRDefault="002F5488" w:rsidP="002F5488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993"/>
        </w:tabs>
        <w:suppressAutoHyphens/>
        <w:autoSpaceDE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5488">
        <w:rPr>
          <w:rFonts w:ascii="Times New Roman" w:eastAsia="Calibri" w:hAnsi="Times New Roman" w:cs="Times New Roman"/>
          <w:sz w:val="28"/>
          <w:szCs w:val="28"/>
        </w:rPr>
        <w:t xml:space="preserve">Виды и взаимодействия мотивов учебной деятельности. Интерес как один из ведущих компонентов учебной мотивации. </w:t>
      </w:r>
    </w:p>
    <w:p w:rsidR="002F5488" w:rsidRPr="002F5488" w:rsidRDefault="002F5488" w:rsidP="002F5488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993"/>
        </w:tabs>
        <w:suppressAutoHyphens/>
        <w:autoSpaceDE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5488">
        <w:rPr>
          <w:rFonts w:ascii="Times New Roman" w:eastAsia="Calibri" w:hAnsi="Times New Roman" w:cs="Times New Roman"/>
          <w:sz w:val="28"/>
          <w:szCs w:val="28"/>
        </w:rPr>
        <w:t xml:space="preserve">Изменение мотивации учения в процессе индивидуального и возрастного развития. </w:t>
      </w:r>
    </w:p>
    <w:p w:rsidR="002F5488" w:rsidRPr="002F5488" w:rsidRDefault="002F5488" w:rsidP="002F5488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993"/>
        </w:tabs>
        <w:suppressAutoHyphens/>
        <w:autoSpaceDE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5488">
        <w:rPr>
          <w:rFonts w:ascii="Times New Roman" w:eastAsia="Calibri" w:hAnsi="Times New Roman" w:cs="Times New Roman"/>
          <w:sz w:val="28"/>
          <w:szCs w:val="28"/>
        </w:rPr>
        <w:t xml:space="preserve">Влияние мотивации на успешность учебной деятельности. </w:t>
      </w:r>
    </w:p>
    <w:p w:rsidR="002F5488" w:rsidRPr="002F5488" w:rsidRDefault="002F5488" w:rsidP="002F5488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993"/>
        </w:tabs>
        <w:suppressAutoHyphens/>
        <w:autoSpaceDE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5488">
        <w:rPr>
          <w:rFonts w:ascii="Times New Roman" w:eastAsia="Calibri" w:hAnsi="Times New Roman" w:cs="Times New Roman"/>
          <w:sz w:val="28"/>
          <w:szCs w:val="28"/>
        </w:rPr>
        <w:t xml:space="preserve">Профессиональная мотивация и методы ее изучения. </w:t>
      </w:r>
    </w:p>
    <w:p w:rsidR="002F5488" w:rsidRPr="002F5488" w:rsidRDefault="002F5488" w:rsidP="002F5488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993"/>
        </w:tabs>
        <w:suppressAutoHyphens/>
        <w:autoSpaceDE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5488">
        <w:rPr>
          <w:rFonts w:ascii="Times New Roman" w:eastAsia="Calibri" w:hAnsi="Times New Roman" w:cs="Times New Roman"/>
          <w:sz w:val="28"/>
          <w:szCs w:val="28"/>
        </w:rPr>
        <w:t xml:space="preserve">Психологические условия и пути формирования учебных мотивов. </w:t>
      </w:r>
    </w:p>
    <w:p w:rsidR="002F5488" w:rsidRPr="002F5488" w:rsidRDefault="002F5488" w:rsidP="002F5488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993"/>
        </w:tabs>
        <w:suppressAutoHyphens/>
        <w:autoSpaceDE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5488">
        <w:rPr>
          <w:rFonts w:ascii="Times New Roman" w:eastAsia="Calibri" w:hAnsi="Times New Roman" w:cs="Times New Roman"/>
          <w:sz w:val="28"/>
          <w:szCs w:val="28"/>
        </w:rPr>
        <w:t>Влияние коллективных форм учебной деятельности на мотивацию учения.</w:t>
      </w:r>
    </w:p>
    <w:p w:rsidR="002F5488" w:rsidRPr="002F5488" w:rsidRDefault="002F5488" w:rsidP="002F5488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993"/>
        </w:tabs>
        <w:suppressAutoHyphens/>
        <w:autoSpaceDE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5488">
        <w:rPr>
          <w:rFonts w:ascii="Times New Roman" w:eastAsia="Calibri" w:hAnsi="Times New Roman" w:cs="Times New Roman"/>
          <w:sz w:val="28"/>
          <w:szCs w:val="28"/>
        </w:rPr>
        <w:t xml:space="preserve">Образовательные системы и развитие личности. Социализация личности в учебном процессе. Личностные условия учения. </w:t>
      </w:r>
    </w:p>
    <w:p w:rsidR="002F5488" w:rsidRPr="002F5488" w:rsidRDefault="002F5488" w:rsidP="002F5488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993"/>
        </w:tabs>
        <w:suppressAutoHyphens/>
        <w:autoSpaceDE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5488">
        <w:rPr>
          <w:rFonts w:ascii="Times New Roman" w:eastAsia="Calibri" w:hAnsi="Times New Roman" w:cs="Times New Roman"/>
          <w:sz w:val="28"/>
          <w:szCs w:val="28"/>
        </w:rPr>
        <w:t xml:space="preserve">Возрастные особенности усвоения социального опыта. Младший школьник, подросток, старшеклассник, студент как субъекты образовательного процесса. </w:t>
      </w:r>
    </w:p>
    <w:p w:rsidR="002F5488" w:rsidRPr="002F5488" w:rsidRDefault="002F5488" w:rsidP="002F5488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993"/>
        </w:tabs>
        <w:suppressAutoHyphens/>
        <w:autoSpaceDE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5488">
        <w:rPr>
          <w:rFonts w:ascii="Times New Roman" w:eastAsia="Calibri" w:hAnsi="Times New Roman" w:cs="Times New Roman"/>
          <w:sz w:val="28"/>
          <w:szCs w:val="28"/>
        </w:rPr>
        <w:t xml:space="preserve">Особенности обучения взрослых. </w:t>
      </w:r>
    </w:p>
    <w:p w:rsidR="002F5488" w:rsidRPr="002F5488" w:rsidRDefault="002F5488" w:rsidP="002F5488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993"/>
        </w:tabs>
        <w:suppressAutoHyphens/>
        <w:autoSpaceDE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5488">
        <w:rPr>
          <w:rFonts w:ascii="Times New Roman" w:eastAsia="Calibri" w:hAnsi="Times New Roman" w:cs="Times New Roman"/>
          <w:sz w:val="28"/>
          <w:szCs w:val="28"/>
        </w:rPr>
        <w:t>Межличностные отношения в образовательных системах. Ученик в системе личных взаимоотношений отношений в классе.</w:t>
      </w:r>
    </w:p>
    <w:p w:rsidR="002F5488" w:rsidRPr="002F5488" w:rsidRDefault="002F5488" w:rsidP="002F5488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993"/>
        </w:tabs>
        <w:suppressAutoHyphens/>
        <w:autoSpaceDE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5488">
        <w:rPr>
          <w:rFonts w:ascii="Times New Roman" w:eastAsia="Calibri" w:hAnsi="Times New Roman" w:cs="Times New Roman"/>
          <w:sz w:val="28"/>
          <w:szCs w:val="28"/>
        </w:rPr>
        <w:t xml:space="preserve">Воспитание как процесс формирования смыслов, жизненных целей и ценностных ориентации личности. </w:t>
      </w:r>
    </w:p>
    <w:p w:rsidR="002F5488" w:rsidRPr="002F5488" w:rsidRDefault="002F5488" w:rsidP="002F5488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993"/>
        </w:tabs>
        <w:suppressAutoHyphens/>
        <w:autoSpaceDE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5488">
        <w:rPr>
          <w:rFonts w:ascii="Times New Roman" w:eastAsia="Calibri" w:hAnsi="Times New Roman" w:cs="Times New Roman"/>
          <w:sz w:val="28"/>
          <w:szCs w:val="28"/>
        </w:rPr>
        <w:t xml:space="preserve">Психологические закономерности развития личности. </w:t>
      </w:r>
    </w:p>
    <w:p w:rsidR="002F5488" w:rsidRPr="002F5488" w:rsidRDefault="002F5488" w:rsidP="002F5488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993"/>
        </w:tabs>
        <w:suppressAutoHyphens/>
        <w:autoSpaceDE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5488">
        <w:rPr>
          <w:rFonts w:ascii="Times New Roman" w:eastAsia="Calibri" w:hAnsi="Times New Roman" w:cs="Times New Roman"/>
          <w:sz w:val="28"/>
          <w:szCs w:val="28"/>
        </w:rPr>
        <w:t xml:space="preserve">Соотношение понятий социализация, развитие, формирование и воспитание. </w:t>
      </w:r>
    </w:p>
    <w:p w:rsidR="002F5488" w:rsidRPr="002F5488" w:rsidRDefault="002F5488" w:rsidP="002F5488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993"/>
        </w:tabs>
        <w:suppressAutoHyphens/>
        <w:autoSpaceDE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5488">
        <w:rPr>
          <w:rFonts w:ascii="Times New Roman" w:eastAsia="Calibri" w:hAnsi="Times New Roman" w:cs="Times New Roman"/>
          <w:sz w:val="28"/>
          <w:szCs w:val="28"/>
        </w:rPr>
        <w:t xml:space="preserve">Психологические условия и особенности воспитательного процесса на разных этапах онтогенеза. </w:t>
      </w:r>
    </w:p>
    <w:p w:rsidR="002F5488" w:rsidRPr="002F5488" w:rsidRDefault="002F5488" w:rsidP="002F5488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993"/>
        </w:tabs>
        <w:suppressAutoHyphens/>
        <w:autoSpaceDE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5488">
        <w:rPr>
          <w:rFonts w:ascii="Times New Roman" w:eastAsia="Calibri" w:hAnsi="Times New Roman" w:cs="Times New Roman"/>
          <w:sz w:val="28"/>
          <w:szCs w:val="28"/>
        </w:rPr>
        <w:t xml:space="preserve">Ведущие свойства личности, являющиеся предметом воспитания и перевоспитания. </w:t>
      </w:r>
    </w:p>
    <w:p w:rsidR="002F5488" w:rsidRPr="002F5488" w:rsidRDefault="002F5488" w:rsidP="002F5488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993"/>
        </w:tabs>
        <w:suppressAutoHyphens/>
        <w:autoSpaceDE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548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Воспитание привычек и характера. Понятие самовоспитания. </w:t>
      </w:r>
    </w:p>
    <w:p w:rsidR="002F5488" w:rsidRPr="002F5488" w:rsidRDefault="002F5488" w:rsidP="002F5488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993"/>
        </w:tabs>
        <w:suppressAutoHyphens/>
        <w:autoSpaceDE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5488">
        <w:rPr>
          <w:rFonts w:ascii="Times New Roman" w:eastAsia="Calibri" w:hAnsi="Times New Roman" w:cs="Times New Roman"/>
          <w:sz w:val="28"/>
          <w:szCs w:val="28"/>
        </w:rPr>
        <w:t xml:space="preserve">Понятие </w:t>
      </w:r>
      <w:proofErr w:type="spellStart"/>
      <w:r w:rsidRPr="002F5488">
        <w:rPr>
          <w:rFonts w:ascii="Times New Roman" w:eastAsia="Calibri" w:hAnsi="Times New Roman" w:cs="Times New Roman"/>
          <w:sz w:val="28"/>
          <w:szCs w:val="28"/>
        </w:rPr>
        <w:t>воспитуемость</w:t>
      </w:r>
      <w:proofErr w:type="spellEnd"/>
      <w:r w:rsidRPr="002F5488">
        <w:rPr>
          <w:rFonts w:ascii="Times New Roman" w:eastAsia="Calibri" w:hAnsi="Times New Roman" w:cs="Times New Roman"/>
          <w:sz w:val="28"/>
          <w:szCs w:val="28"/>
        </w:rPr>
        <w:t xml:space="preserve"> и трудновоспитуемость. </w:t>
      </w:r>
    </w:p>
    <w:p w:rsidR="002F5488" w:rsidRPr="002F5488" w:rsidRDefault="002F5488" w:rsidP="002F5488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993"/>
        </w:tabs>
        <w:suppressAutoHyphens/>
        <w:autoSpaceDE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5488">
        <w:rPr>
          <w:rFonts w:ascii="Times New Roman" w:eastAsia="Calibri" w:hAnsi="Times New Roman" w:cs="Times New Roman"/>
          <w:sz w:val="28"/>
          <w:szCs w:val="28"/>
        </w:rPr>
        <w:t>Виды и методы психологической коррекции в воспитательном процессе.</w:t>
      </w:r>
    </w:p>
    <w:p w:rsidR="002F5488" w:rsidRPr="002F5488" w:rsidRDefault="002F5488" w:rsidP="002F5488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993"/>
        </w:tabs>
        <w:suppressAutoHyphens/>
        <w:autoSpaceDE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5488">
        <w:rPr>
          <w:rFonts w:ascii="Times New Roman" w:eastAsia="Calibri" w:hAnsi="Times New Roman" w:cs="Times New Roman"/>
          <w:sz w:val="28"/>
          <w:szCs w:val="28"/>
        </w:rPr>
        <w:t xml:space="preserve">Единство обучения и воспитание в образовательном процессе. </w:t>
      </w:r>
    </w:p>
    <w:p w:rsidR="002F5488" w:rsidRPr="002F5488" w:rsidRDefault="002F5488" w:rsidP="002F5488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993"/>
        </w:tabs>
        <w:suppressAutoHyphens/>
        <w:autoSpaceDE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5488">
        <w:rPr>
          <w:rFonts w:ascii="Times New Roman" w:eastAsia="Calibri" w:hAnsi="Times New Roman" w:cs="Times New Roman"/>
          <w:sz w:val="28"/>
          <w:szCs w:val="28"/>
        </w:rPr>
        <w:t xml:space="preserve">Психологические условия успешности воспитательных воздействий </w:t>
      </w:r>
    </w:p>
    <w:p w:rsidR="002F5488" w:rsidRPr="002F5488" w:rsidRDefault="002F5488" w:rsidP="002F5488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993"/>
        </w:tabs>
        <w:suppressAutoHyphens/>
        <w:autoSpaceDE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5488">
        <w:rPr>
          <w:rFonts w:ascii="Times New Roman" w:eastAsia="Calibri" w:hAnsi="Times New Roman" w:cs="Times New Roman"/>
          <w:sz w:val="28"/>
          <w:szCs w:val="28"/>
        </w:rPr>
        <w:t xml:space="preserve">Когнитивные, эмоциональные и поведенческие воспитательные воздействия. </w:t>
      </w:r>
    </w:p>
    <w:p w:rsidR="002F5488" w:rsidRPr="002F5488" w:rsidRDefault="002F5488" w:rsidP="002F5488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993"/>
        </w:tabs>
        <w:suppressAutoHyphens/>
        <w:autoSpaceDE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5488">
        <w:rPr>
          <w:rFonts w:ascii="Times New Roman" w:eastAsia="Calibri" w:hAnsi="Times New Roman" w:cs="Times New Roman"/>
          <w:sz w:val="28"/>
          <w:szCs w:val="28"/>
        </w:rPr>
        <w:t xml:space="preserve">Социально-психологические аспекты воспитательного процесса. </w:t>
      </w:r>
    </w:p>
    <w:p w:rsidR="002F5488" w:rsidRPr="002F5488" w:rsidRDefault="002F5488" w:rsidP="002F5488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993"/>
        </w:tabs>
        <w:suppressAutoHyphens/>
        <w:autoSpaceDE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5488">
        <w:rPr>
          <w:rFonts w:ascii="Times New Roman" w:eastAsia="Calibri" w:hAnsi="Times New Roman" w:cs="Times New Roman"/>
          <w:sz w:val="28"/>
          <w:szCs w:val="28"/>
        </w:rPr>
        <w:t xml:space="preserve">Общение и воспитание личности. </w:t>
      </w:r>
    </w:p>
    <w:p w:rsidR="002F5488" w:rsidRPr="002F5488" w:rsidRDefault="002F5488" w:rsidP="002F5488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993"/>
        </w:tabs>
        <w:suppressAutoHyphens/>
        <w:autoSpaceDE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5488">
        <w:rPr>
          <w:rFonts w:ascii="Times New Roman" w:eastAsia="Calibri" w:hAnsi="Times New Roman" w:cs="Times New Roman"/>
          <w:sz w:val="28"/>
          <w:szCs w:val="28"/>
        </w:rPr>
        <w:t xml:space="preserve">Роль коллектива в развитии и формировании личности. </w:t>
      </w:r>
    </w:p>
    <w:p w:rsidR="002F5488" w:rsidRPr="002F5488" w:rsidRDefault="002F5488" w:rsidP="002F5488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993"/>
        </w:tabs>
        <w:suppressAutoHyphens/>
        <w:autoSpaceDE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5488">
        <w:rPr>
          <w:rFonts w:ascii="Times New Roman" w:eastAsia="Calibri" w:hAnsi="Times New Roman" w:cs="Times New Roman"/>
          <w:sz w:val="28"/>
          <w:szCs w:val="28"/>
        </w:rPr>
        <w:t>Семья и ее роль в воспитании личности.</w:t>
      </w:r>
    </w:p>
    <w:p w:rsidR="002F5488" w:rsidRPr="002F5488" w:rsidRDefault="002F5488" w:rsidP="002F5488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993"/>
        </w:tabs>
        <w:suppressAutoHyphens/>
        <w:autoSpaceDE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5488">
        <w:rPr>
          <w:rFonts w:ascii="Times New Roman" w:eastAsia="Calibri" w:hAnsi="Times New Roman" w:cs="Times New Roman"/>
          <w:sz w:val="28"/>
          <w:szCs w:val="28"/>
        </w:rPr>
        <w:t xml:space="preserve">Личность педагога как определяющая основа образовательного процесса. </w:t>
      </w:r>
    </w:p>
    <w:p w:rsidR="002F5488" w:rsidRPr="002F5488" w:rsidRDefault="002F5488" w:rsidP="002F5488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993"/>
        </w:tabs>
        <w:suppressAutoHyphens/>
        <w:autoSpaceDE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5488">
        <w:rPr>
          <w:rFonts w:ascii="Times New Roman" w:eastAsia="Calibri" w:hAnsi="Times New Roman" w:cs="Times New Roman"/>
          <w:sz w:val="28"/>
          <w:szCs w:val="28"/>
        </w:rPr>
        <w:t xml:space="preserve">Психологические требования к педагогической деятельности, чертам личности и характера педагога. Гуманистическая направленность личности педагога. </w:t>
      </w:r>
    </w:p>
    <w:p w:rsidR="002F5488" w:rsidRPr="002F5488" w:rsidRDefault="002F5488" w:rsidP="002F5488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993"/>
        </w:tabs>
        <w:suppressAutoHyphens/>
        <w:autoSpaceDE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5488">
        <w:rPr>
          <w:rFonts w:ascii="Times New Roman" w:eastAsia="Calibri" w:hAnsi="Times New Roman" w:cs="Times New Roman"/>
          <w:sz w:val="28"/>
          <w:szCs w:val="28"/>
        </w:rPr>
        <w:t xml:space="preserve">Формирование педагогической направленности личности педагога. Имидж педагога. </w:t>
      </w:r>
    </w:p>
    <w:p w:rsidR="002F5488" w:rsidRPr="002F5488" w:rsidRDefault="002F5488" w:rsidP="002F5488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993"/>
        </w:tabs>
        <w:suppressAutoHyphens/>
        <w:autoSpaceDE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5488">
        <w:rPr>
          <w:rFonts w:ascii="Times New Roman" w:eastAsia="Calibri" w:hAnsi="Times New Roman" w:cs="Times New Roman"/>
          <w:sz w:val="28"/>
          <w:szCs w:val="28"/>
        </w:rPr>
        <w:t xml:space="preserve">Мотивы выбора педагогической профессии. </w:t>
      </w:r>
    </w:p>
    <w:p w:rsidR="002F5488" w:rsidRPr="002F5488" w:rsidRDefault="002F5488" w:rsidP="002F5488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993"/>
        </w:tabs>
        <w:suppressAutoHyphens/>
        <w:autoSpaceDE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5488">
        <w:rPr>
          <w:rFonts w:ascii="Times New Roman" w:eastAsia="Calibri" w:hAnsi="Times New Roman" w:cs="Times New Roman"/>
          <w:sz w:val="28"/>
          <w:szCs w:val="28"/>
        </w:rPr>
        <w:t>Адаптация к педагогической профессии. Удовлетворенность педагогической профессией.</w:t>
      </w:r>
    </w:p>
    <w:p w:rsidR="002F5488" w:rsidRPr="002F5488" w:rsidRDefault="002F5488" w:rsidP="002F5488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993"/>
        </w:tabs>
        <w:suppressAutoHyphens/>
        <w:autoSpaceDE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5488">
        <w:rPr>
          <w:rFonts w:ascii="Times New Roman" w:eastAsia="Calibri" w:hAnsi="Times New Roman" w:cs="Times New Roman"/>
          <w:sz w:val="28"/>
          <w:szCs w:val="28"/>
        </w:rPr>
        <w:t>Педагогические способности, их структура и место в педагогической деятельности. Классификация педагогических способностей. Целенаправленное формирование педагогических способностей.</w:t>
      </w:r>
    </w:p>
    <w:p w:rsidR="002F5488" w:rsidRPr="002F5488" w:rsidRDefault="002F5488" w:rsidP="002F5488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993"/>
        </w:tabs>
        <w:suppressAutoHyphens/>
        <w:autoSpaceDE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5488">
        <w:rPr>
          <w:rFonts w:ascii="Times New Roman" w:eastAsia="Calibri" w:hAnsi="Times New Roman" w:cs="Times New Roman"/>
          <w:sz w:val="28"/>
          <w:szCs w:val="28"/>
        </w:rPr>
        <w:t xml:space="preserve">Педагогическое мастерство как высокий уровень осуществления педагогической деятельности. </w:t>
      </w:r>
    </w:p>
    <w:p w:rsidR="002F5488" w:rsidRPr="002F5488" w:rsidRDefault="002F5488" w:rsidP="002F5488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993"/>
        </w:tabs>
        <w:suppressAutoHyphens/>
        <w:autoSpaceDE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5488">
        <w:rPr>
          <w:rFonts w:ascii="Times New Roman" w:eastAsia="Calibri" w:hAnsi="Times New Roman" w:cs="Times New Roman"/>
          <w:sz w:val="28"/>
          <w:szCs w:val="28"/>
        </w:rPr>
        <w:t xml:space="preserve">Компоненты педагогического мастерства: профессиональные </w:t>
      </w:r>
      <w:r w:rsidRPr="002F548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знания, педагогический опыт, личность педагога. Психологические условия овладения основами педагогического мастерства. </w:t>
      </w:r>
    </w:p>
    <w:p w:rsidR="002F5488" w:rsidRPr="002F5488" w:rsidRDefault="002F5488" w:rsidP="002F5488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993"/>
        </w:tabs>
        <w:suppressAutoHyphens/>
        <w:autoSpaceDE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5488">
        <w:rPr>
          <w:rFonts w:ascii="Times New Roman" w:eastAsia="Calibri" w:hAnsi="Times New Roman" w:cs="Times New Roman"/>
          <w:sz w:val="28"/>
          <w:szCs w:val="28"/>
        </w:rPr>
        <w:t xml:space="preserve">Психологическая сущность педагогической деятельности. </w:t>
      </w:r>
    </w:p>
    <w:p w:rsidR="002F5488" w:rsidRPr="002F5488" w:rsidRDefault="002F5488" w:rsidP="002F5488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993"/>
        </w:tabs>
        <w:suppressAutoHyphens/>
        <w:autoSpaceDE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F5488">
        <w:rPr>
          <w:rFonts w:ascii="Times New Roman" w:eastAsia="Calibri" w:hAnsi="Times New Roman" w:cs="Times New Roman"/>
          <w:sz w:val="28"/>
          <w:szCs w:val="28"/>
        </w:rPr>
        <w:t>Проектировочно</w:t>
      </w:r>
      <w:proofErr w:type="spellEnd"/>
      <w:r w:rsidRPr="002F5488">
        <w:rPr>
          <w:rFonts w:ascii="Times New Roman" w:eastAsia="Calibri" w:hAnsi="Times New Roman" w:cs="Times New Roman"/>
          <w:sz w:val="28"/>
          <w:szCs w:val="28"/>
        </w:rPr>
        <w:t xml:space="preserve">-конструктивная деятельность преподавателя при организации учебно-воспитательного процесса. </w:t>
      </w:r>
    </w:p>
    <w:p w:rsidR="002F5488" w:rsidRPr="002F5488" w:rsidRDefault="002F5488" w:rsidP="002F5488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993"/>
        </w:tabs>
        <w:suppressAutoHyphens/>
        <w:autoSpaceDE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5488">
        <w:rPr>
          <w:rFonts w:ascii="Times New Roman" w:eastAsia="Calibri" w:hAnsi="Times New Roman" w:cs="Times New Roman"/>
          <w:sz w:val="28"/>
          <w:szCs w:val="28"/>
        </w:rPr>
        <w:t xml:space="preserve">Психологические основы педагогического такта. </w:t>
      </w:r>
    </w:p>
    <w:p w:rsidR="002F5488" w:rsidRPr="002F5488" w:rsidRDefault="002F5488" w:rsidP="002F5488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993"/>
        </w:tabs>
        <w:suppressAutoHyphens/>
        <w:autoSpaceDE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5488">
        <w:rPr>
          <w:rFonts w:ascii="Times New Roman" w:eastAsia="Calibri" w:hAnsi="Times New Roman" w:cs="Times New Roman"/>
          <w:sz w:val="28"/>
          <w:szCs w:val="28"/>
        </w:rPr>
        <w:t xml:space="preserve">Психологические основы руководства группами и коллективом учащихся. </w:t>
      </w:r>
    </w:p>
    <w:p w:rsidR="002F5488" w:rsidRPr="002F5488" w:rsidRDefault="002F5488" w:rsidP="002F5488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993"/>
        </w:tabs>
        <w:suppressAutoHyphens/>
        <w:autoSpaceDE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5488">
        <w:rPr>
          <w:rFonts w:ascii="Times New Roman" w:eastAsia="Calibri" w:hAnsi="Times New Roman" w:cs="Times New Roman"/>
          <w:sz w:val="28"/>
          <w:szCs w:val="28"/>
        </w:rPr>
        <w:t>Конфликты в педагогическом процессе, пути их разрешения и профилактики. Условия создания здорового психологического климата в коллективе.</w:t>
      </w:r>
    </w:p>
    <w:p w:rsidR="002F5488" w:rsidRPr="002F5488" w:rsidRDefault="002F5488" w:rsidP="002F5488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993"/>
        </w:tabs>
        <w:suppressAutoHyphens/>
        <w:autoSpaceDE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5488">
        <w:rPr>
          <w:rFonts w:ascii="Times New Roman" w:eastAsia="Calibri" w:hAnsi="Times New Roman" w:cs="Times New Roman"/>
          <w:sz w:val="28"/>
          <w:szCs w:val="28"/>
        </w:rPr>
        <w:t xml:space="preserve">Виды воздействия на учащихся в педагогическом процессе. </w:t>
      </w:r>
    </w:p>
    <w:p w:rsidR="002F5488" w:rsidRPr="002F5488" w:rsidRDefault="002F5488" w:rsidP="002F5488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993"/>
        </w:tabs>
        <w:suppressAutoHyphens/>
        <w:autoSpaceDE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5488">
        <w:rPr>
          <w:rFonts w:ascii="Times New Roman" w:eastAsia="Calibri" w:hAnsi="Times New Roman" w:cs="Times New Roman"/>
          <w:sz w:val="28"/>
          <w:szCs w:val="28"/>
        </w:rPr>
        <w:t>Место педагогической оценки и отметки в системе мотивирования и стимулирования личностного развития учащихся на разных возрастных этапах.</w:t>
      </w:r>
    </w:p>
    <w:p w:rsidR="002F5488" w:rsidRPr="002F5488" w:rsidRDefault="002F5488" w:rsidP="002F5488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993"/>
        </w:tabs>
        <w:suppressAutoHyphens/>
        <w:autoSpaceDE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5488">
        <w:rPr>
          <w:rFonts w:ascii="Times New Roman" w:eastAsia="Calibri" w:hAnsi="Times New Roman" w:cs="Times New Roman"/>
          <w:sz w:val="28"/>
          <w:szCs w:val="28"/>
        </w:rPr>
        <w:t xml:space="preserve">Определение понятия педагогического общения. Виды и функции педагогического общения. Монологический и диалогический характер педагогического общения. </w:t>
      </w:r>
    </w:p>
    <w:p w:rsidR="002F5488" w:rsidRPr="002F5488" w:rsidRDefault="002F5488" w:rsidP="002F5488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993"/>
        </w:tabs>
        <w:suppressAutoHyphens/>
        <w:autoSpaceDE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5488">
        <w:rPr>
          <w:rFonts w:ascii="Times New Roman" w:eastAsia="Calibri" w:hAnsi="Times New Roman" w:cs="Times New Roman"/>
          <w:sz w:val="28"/>
          <w:szCs w:val="28"/>
        </w:rPr>
        <w:t>Понятие стиля педагогического общения. Влияние стиля и характера педагогического общения на эффективность учебной деятельности и коммуникативную структуру межличностных отношений в коллективе учащихся.</w:t>
      </w:r>
    </w:p>
    <w:p w:rsidR="008F4219" w:rsidRPr="008F4219" w:rsidRDefault="008F4219" w:rsidP="008F42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42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Основная литература</w:t>
      </w:r>
    </w:p>
    <w:p w:rsidR="008F4219" w:rsidRPr="008F4219" w:rsidRDefault="008F4219" w:rsidP="008F4219">
      <w:pPr>
        <w:widowControl w:val="0"/>
        <w:numPr>
          <w:ilvl w:val="0"/>
          <w:numId w:val="3"/>
        </w:numPr>
        <w:shd w:val="clear" w:color="auto" w:fill="FFFFFF"/>
        <w:tabs>
          <w:tab w:val="clear" w:pos="1666"/>
          <w:tab w:val="num" w:pos="284"/>
          <w:tab w:val="left" w:pos="851"/>
          <w:tab w:val="left" w:pos="993"/>
        </w:tabs>
        <w:suppressAutoHyphens/>
        <w:autoSpaceDE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4219">
        <w:rPr>
          <w:rFonts w:ascii="Times New Roman" w:eastAsia="Calibri" w:hAnsi="Times New Roman" w:cs="Times New Roman"/>
          <w:sz w:val="28"/>
          <w:szCs w:val="28"/>
        </w:rPr>
        <w:t xml:space="preserve">Педагогическая психология: учебное пособие /под </w:t>
      </w:r>
      <w:proofErr w:type="spellStart"/>
      <w:r w:rsidRPr="008F4219">
        <w:rPr>
          <w:rFonts w:ascii="Times New Roman" w:eastAsia="Calibri" w:hAnsi="Times New Roman" w:cs="Times New Roman"/>
          <w:sz w:val="28"/>
          <w:szCs w:val="28"/>
        </w:rPr>
        <w:t>ред.Л.А</w:t>
      </w:r>
      <w:proofErr w:type="spellEnd"/>
      <w:r w:rsidRPr="008F421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8F4219">
        <w:rPr>
          <w:rFonts w:ascii="Times New Roman" w:eastAsia="Calibri" w:hAnsi="Times New Roman" w:cs="Times New Roman"/>
          <w:sz w:val="28"/>
          <w:szCs w:val="28"/>
        </w:rPr>
        <w:t>Регуш</w:t>
      </w:r>
      <w:proofErr w:type="spellEnd"/>
      <w:r w:rsidRPr="008F4219">
        <w:rPr>
          <w:rFonts w:ascii="Times New Roman" w:eastAsia="Calibri" w:hAnsi="Times New Roman" w:cs="Times New Roman"/>
          <w:sz w:val="28"/>
          <w:szCs w:val="28"/>
        </w:rPr>
        <w:t>, А.В. Орловой, СПб</w:t>
      </w:r>
      <w:proofErr w:type="gramStart"/>
      <w:r w:rsidRPr="008F4219">
        <w:rPr>
          <w:rFonts w:ascii="Times New Roman" w:eastAsia="Calibri" w:hAnsi="Times New Roman" w:cs="Times New Roman"/>
          <w:sz w:val="28"/>
          <w:szCs w:val="28"/>
        </w:rPr>
        <w:t xml:space="preserve">.: </w:t>
      </w:r>
      <w:proofErr w:type="gramEnd"/>
      <w:r w:rsidRPr="008F4219">
        <w:rPr>
          <w:rFonts w:ascii="Times New Roman" w:eastAsia="Calibri" w:hAnsi="Times New Roman" w:cs="Times New Roman"/>
          <w:sz w:val="28"/>
          <w:szCs w:val="28"/>
        </w:rPr>
        <w:t>Питер, 2011. – 416 с.</w:t>
      </w:r>
    </w:p>
    <w:p w:rsidR="008F4219" w:rsidRPr="008F4219" w:rsidRDefault="008F4219" w:rsidP="008F4219">
      <w:pPr>
        <w:widowControl w:val="0"/>
        <w:numPr>
          <w:ilvl w:val="0"/>
          <w:numId w:val="3"/>
        </w:numPr>
        <w:shd w:val="clear" w:color="auto" w:fill="FFFFFF"/>
        <w:tabs>
          <w:tab w:val="clear" w:pos="1666"/>
          <w:tab w:val="num" w:pos="284"/>
          <w:tab w:val="left" w:pos="851"/>
          <w:tab w:val="left" w:pos="993"/>
        </w:tabs>
        <w:suppressAutoHyphens/>
        <w:autoSpaceDE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4219">
        <w:rPr>
          <w:rFonts w:ascii="Times New Roman" w:eastAsia="Calibri" w:hAnsi="Times New Roman" w:cs="Times New Roman"/>
          <w:sz w:val="28"/>
          <w:szCs w:val="28"/>
        </w:rPr>
        <w:t xml:space="preserve">Электронный учебник ЭБС. Педагогическая психология: учебник для бакалавров/ под ред. В.А. </w:t>
      </w:r>
      <w:proofErr w:type="spellStart"/>
      <w:r w:rsidRPr="008F4219">
        <w:rPr>
          <w:rFonts w:ascii="Times New Roman" w:eastAsia="Calibri" w:hAnsi="Times New Roman" w:cs="Times New Roman"/>
          <w:sz w:val="28"/>
          <w:szCs w:val="28"/>
        </w:rPr>
        <w:t>Гуружапова</w:t>
      </w:r>
      <w:proofErr w:type="spellEnd"/>
      <w:r w:rsidRPr="008F4219">
        <w:rPr>
          <w:rFonts w:ascii="Times New Roman" w:eastAsia="Calibri" w:hAnsi="Times New Roman" w:cs="Times New Roman"/>
          <w:sz w:val="28"/>
          <w:szCs w:val="28"/>
        </w:rPr>
        <w:t xml:space="preserve">. М.: Издательство </w:t>
      </w:r>
      <w:proofErr w:type="spellStart"/>
      <w:r w:rsidRPr="008F4219">
        <w:rPr>
          <w:rFonts w:ascii="Times New Roman" w:eastAsia="Calibri" w:hAnsi="Times New Roman" w:cs="Times New Roman"/>
          <w:sz w:val="28"/>
          <w:szCs w:val="28"/>
        </w:rPr>
        <w:t>Юрайт</w:t>
      </w:r>
      <w:proofErr w:type="spellEnd"/>
      <w:r w:rsidRPr="008F4219">
        <w:rPr>
          <w:rFonts w:ascii="Times New Roman" w:eastAsia="Calibri" w:hAnsi="Times New Roman" w:cs="Times New Roman"/>
          <w:sz w:val="28"/>
          <w:szCs w:val="28"/>
        </w:rPr>
        <w:t xml:space="preserve">, 2013. – 493 с. </w:t>
      </w:r>
      <w:hyperlink r:id="rId6" w:history="1">
        <w:r w:rsidRPr="008F4219">
          <w:rPr>
            <w:rFonts w:ascii="Times New Roman" w:eastAsia="Calibri" w:hAnsi="Times New Roman" w:cs="Times New Roman"/>
            <w:sz w:val="28"/>
            <w:szCs w:val="28"/>
          </w:rPr>
          <w:t>http://www.bibli</w:t>
        </w:r>
        <w:r w:rsidRPr="008F4219">
          <w:rPr>
            <w:rFonts w:ascii="Times New Roman" w:eastAsia="Calibri" w:hAnsi="Times New Roman" w:cs="Times New Roman"/>
            <w:sz w:val="28"/>
            <w:szCs w:val="28"/>
          </w:rPr>
          <w:t>o</w:t>
        </w:r>
        <w:r w:rsidRPr="008F4219">
          <w:rPr>
            <w:rFonts w:ascii="Times New Roman" w:eastAsia="Calibri" w:hAnsi="Times New Roman" w:cs="Times New Roman"/>
            <w:sz w:val="28"/>
            <w:szCs w:val="28"/>
          </w:rPr>
          <w:t>-online.ru/thematic/?77&amp;id=urait.content.DE9CD1C0-B62A-440A-A92D-0B4A13DA9BE3&amp;type=c_pub</w:t>
        </w:r>
      </w:hyperlink>
    </w:p>
    <w:p w:rsidR="008F4219" w:rsidRPr="008F4219" w:rsidRDefault="008F4219" w:rsidP="008F4219">
      <w:pPr>
        <w:widowControl w:val="0"/>
        <w:shd w:val="clear" w:color="auto" w:fill="FFFFFF"/>
        <w:tabs>
          <w:tab w:val="left" w:pos="851"/>
          <w:tab w:val="left" w:pos="993"/>
        </w:tabs>
        <w:suppressAutoHyphens/>
        <w:autoSpaceDE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4219" w:rsidRPr="008F4219" w:rsidRDefault="008F4219" w:rsidP="008F4219">
      <w:pPr>
        <w:widowControl w:val="0"/>
        <w:shd w:val="clear" w:color="auto" w:fill="FFFFFF"/>
        <w:tabs>
          <w:tab w:val="left" w:pos="851"/>
          <w:tab w:val="left" w:pos="993"/>
        </w:tabs>
        <w:suppressAutoHyphens/>
        <w:autoSpaceDE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F421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Дополнительная литература</w:t>
      </w:r>
    </w:p>
    <w:p w:rsidR="008F4219" w:rsidRPr="008F4219" w:rsidRDefault="008F4219" w:rsidP="008F4219">
      <w:pPr>
        <w:widowControl w:val="0"/>
        <w:numPr>
          <w:ilvl w:val="0"/>
          <w:numId w:val="4"/>
        </w:numPr>
        <w:shd w:val="clear" w:color="auto" w:fill="FFFFFF"/>
        <w:tabs>
          <w:tab w:val="clear" w:pos="1666"/>
          <w:tab w:val="num" w:pos="284"/>
          <w:tab w:val="left" w:pos="851"/>
          <w:tab w:val="left" w:pos="993"/>
        </w:tabs>
        <w:suppressAutoHyphens/>
        <w:autoSpaceDE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4219">
        <w:rPr>
          <w:rFonts w:ascii="Times New Roman" w:eastAsia="Calibri" w:hAnsi="Times New Roman" w:cs="Times New Roman"/>
          <w:sz w:val="28"/>
          <w:szCs w:val="28"/>
        </w:rPr>
        <w:t>Возрастная и педагогическая психология. Хрестоматия. УП., М., 2004.</w:t>
      </w:r>
    </w:p>
    <w:p w:rsidR="008F4219" w:rsidRDefault="008F4219" w:rsidP="008F4219">
      <w:pPr>
        <w:widowControl w:val="0"/>
        <w:numPr>
          <w:ilvl w:val="0"/>
          <w:numId w:val="4"/>
        </w:numPr>
        <w:shd w:val="clear" w:color="auto" w:fill="FFFFFF"/>
        <w:tabs>
          <w:tab w:val="clear" w:pos="1666"/>
          <w:tab w:val="num" w:pos="284"/>
          <w:tab w:val="left" w:pos="851"/>
          <w:tab w:val="left" w:pos="993"/>
        </w:tabs>
        <w:suppressAutoHyphens/>
        <w:autoSpaceDE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4219">
        <w:rPr>
          <w:rFonts w:ascii="Times New Roman" w:eastAsia="Calibri" w:hAnsi="Times New Roman" w:cs="Times New Roman"/>
          <w:sz w:val="28"/>
          <w:szCs w:val="28"/>
        </w:rPr>
        <w:t>Талызина Н.Ф. Педагогическая психология. УП., М., Академия, 2002.</w:t>
      </w:r>
    </w:p>
    <w:p w:rsidR="008F4219" w:rsidRPr="008F4219" w:rsidRDefault="008F4219" w:rsidP="008F4219">
      <w:pPr>
        <w:widowControl w:val="0"/>
        <w:numPr>
          <w:ilvl w:val="0"/>
          <w:numId w:val="4"/>
        </w:numPr>
        <w:shd w:val="clear" w:color="auto" w:fill="FFFFFF"/>
        <w:tabs>
          <w:tab w:val="clear" w:pos="1666"/>
          <w:tab w:val="num" w:pos="284"/>
          <w:tab w:val="left" w:pos="851"/>
          <w:tab w:val="left" w:pos="993"/>
        </w:tabs>
        <w:suppressAutoHyphens/>
        <w:autoSpaceDE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8F4219">
        <w:rPr>
          <w:rFonts w:ascii="Times New Roman" w:hAnsi="Times New Roman" w:cs="Times New Roman"/>
          <w:sz w:val="28"/>
          <w:szCs w:val="28"/>
        </w:rPr>
        <w:t>Зимняя</w:t>
      </w:r>
      <w:r>
        <w:rPr>
          <w:rFonts w:ascii="Times New Roman" w:hAnsi="Times New Roman" w:cs="Times New Roman"/>
          <w:sz w:val="28"/>
          <w:szCs w:val="28"/>
        </w:rPr>
        <w:t xml:space="preserve"> И.А. </w:t>
      </w:r>
      <w:r w:rsidRPr="008F4219">
        <w:rPr>
          <w:rFonts w:ascii="Times New Roman" w:hAnsi="Times New Roman" w:cs="Times New Roman"/>
          <w:sz w:val="28"/>
          <w:szCs w:val="28"/>
        </w:rPr>
        <w:t xml:space="preserve"> </w:t>
      </w:r>
      <w:r w:rsidRPr="008F4219">
        <w:rPr>
          <w:rFonts w:ascii="Times New Roman" w:eastAsia="Calibri" w:hAnsi="Times New Roman" w:cs="Times New Roman"/>
          <w:sz w:val="28"/>
          <w:szCs w:val="28"/>
        </w:rPr>
        <w:t>Педагогическая психология</w:t>
      </w:r>
      <w:r>
        <w:t xml:space="preserve">  </w:t>
      </w:r>
      <w:hyperlink r:id="rId7" w:anchor="$p1" w:history="1">
        <w:r w:rsidRPr="008F421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http://psychlib.ru/mgppu/zim/ZIM-001-.HTM#$p1</w:t>
        </w:r>
      </w:hyperlink>
    </w:p>
    <w:p w:rsidR="008F4219" w:rsidRPr="008F4219" w:rsidRDefault="008F4219" w:rsidP="008F4219">
      <w:pPr>
        <w:widowControl w:val="0"/>
        <w:numPr>
          <w:ilvl w:val="0"/>
          <w:numId w:val="4"/>
        </w:numPr>
        <w:shd w:val="clear" w:color="auto" w:fill="FFFFFF"/>
        <w:tabs>
          <w:tab w:val="clear" w:pos="1666"/>
          <w:tab w:val="num" w:pos="284"/>
          <w:tab w:val="left" w:pos="851"/>
          <w:tab w:val="left" w:pos="993"/>
        </w:tabs>
        <w:suppressAutoHyphens/>
        <w:autoSpaceDE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4219">
        <w:rPr>
          <w:rFonts w:ascii="Times New Roman" w:eastAsia="Calibri" w:hAnsi="Times New Roman" w:cs="Times New Roman"/>
          <w:sz w:val="28"/>
          <w:szCs w:val="28"/>
        </w:rPr>
        <w:t xml:space="preserve">Педагогическая психология: хрестоматия </w:t>
      </w:r>
      <w:hyperlink r:id="rId8" w:history="1">
        <w:r w:rsidRPr="008F4219">
          <w:rPr>
            <w:rFonts w:ascii="Times New Roman" w:eastAsia="Calibri" w:hAnsi="Times New Roman" w:cs="Times New Roman"/>
            <w:sz w:val="28"/>
            <w:szCs w:val="28"/>
          </w:rPr>
          <w:t>http://www.ido.rudn.ru/psychology/pedagogical_psychology/chrest_all.html</w:t>
        </w:r>
      </w:hyperlink>
      <w:r w:rsidRPr="008F421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F4219" w:rsidRPr="008F4219" w:rsidRDefault="008F4219" w:rsidP="008F4219">
      <w:pPr>
        <w:tabs>
          <w:tab w:val="left" w:pos="360"/>
        </w:tabs>
        <w:spacing w:after="0" w:line="36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</w:p>
    <w:p w:rsidR="00E176B1" w:rsidRPr="008F4219" w:rsidRDefault="00E176B1" w:rsidP="008F4219">
      <w:pPr>
        <w:spacing w:after="0" w:line="360" w:lineRule="auto"/>
        <w:jc w:val="both"/>
        <w:rPr>
          <w:sz w:val="28"/>
          <w:szCs w:val="28"/>
        </w:rPr>
      </w:pPr>
    </w:p>
    <w:sectPr w:rsidR="00E176B1" w:rsidRPr="008F4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1666"/>
        </w:tabs>
        <w:ind w:left="1666" w:hanging="360"/>
      </w:pPr>
    </w:lvl>
  </w:abstractNum>
  <w:abstractNum w:abstractNumId="1">
    <w:nsid w:val="0892006C"/>
    <w:multiLevelType w:val="singleLevel"/>
    <w:tmpl w:val="00000010"/>
    <w:lvl w:ilvl="0">
      <w:start w:val="1"/>
      <w:numFmt w:val="decimal"/>
      <w:lvlText w:val="%1."/>
      <w:lvlJc w:val="left"/>
      <w:pPr>
        <w:tabs>
          <w:tab w:val="num" w:pos="1666"/>
        </w:tabs>
        <w:ind w:left="1666" w:hanging="360"/>
      </w:pPr>
    </w:lvl>
  </w:abstractNum>
  <w:abstractNum w:abstractNumId="2">
    <w:nsid w:val="11EF2CBA"/>
    <w:multiLevelType w:val="singleLevel"/>
    <w:tmpl w:val="00000010"/>
    <w:lvl w:ilvl="0">
      <w:start w:val="1"/>
      <w:numFmt w:val="decimal"/>
      <w:lvlText w:val="%1."/>
      <w:lvlJc w:val="left"/>
      <w:pPr>
        <w:tabs>
          <w:tab w:val="num" w:pos="1666"/>
        </w:tabs>
        <w:ind w:left="1666" w:hanging="360"/>
      </w:pPr>
    </w:lvl>
  </w:abstractNum>
  <w:abstractNum w:abstractNumId="3">
    <w:nsid w:val="1A1E18D3"/>
    <w:multiLevelType w:val="singleLevel"/>
    <w:tmpl w:val="00000010"/>
    <w:lvl w:ilvl="0">
      <w:start w:val="1"/>
      <w:numFmt w:val="decimal"/>
      <w:lvlText w:val="%1."/>
      <w:lvlJc w:val="left"/>
      <w:pPr>
        <w:tabs>
          <w:tab w:val="num" w:pos="1666"/>
        </w:tabs>
        <w:ind w:left="1666" w:hanging="360"/>
      </w:pPr>
    </w:lvl>
  </w:abstractNum>
  <w:abstractNum w:abstractNumId="4">
    <w:nsid w:val="42E63807"/>
    <w:multiLevelType w:val="singleLevel"/>
    <w:tmpl w:val="00000010"/>
    <w:lvl w:ilvl="0">
      <w:start w:val="1"/>
      <w:numFmt w:val="decimal"/>
      <w:lvlText w:val="%1."/>
      <w:lvlJc w:val="left"/>
      <w:pPr>
        <w:tabs>
          <w:tab w:val="num" w:pos="1666"/>
        </w:tabs>
        <w:ind w:left="1666" w:hanging="360"/>
      </w:pPr>
    </w:lvl>
  </w:abstractNum>
  <w:abstractNum w:abstractNumId="5">
    <w:nsid w:val="4E7525C7"/>
    <w:multiLevelType w:val="singleLevel"/>
    <w:tmpl w:val="00000010"/>
    <w:lvl w:ilvl="0">
      <w:start w:val="1"/>
      <w:numFmt w:val="decimal"/>
      <w:lvlText w:val="%1."/>
      <w:lvlJc w:val="left"/>
      <w:pPr>
        <w:tabs>
          <w:tab w:val="num" w:pos="1666"/>
        </w:tabs>
        <w:ind w:left="1666" w:hanging="3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B1C"/>
    <w:rsid w:val="002F5488"/>
    <w:rsid w:val="00527B1C"/>
    <w:rsid w:val="008F4219"/>
    <w:rsid w:val="00E1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F5488"/>
  </w:style>
  <w:style w:type="paragraph" w:styleId="a3">
    <w:name w:val="Body Text Indent"/>
    <w:aliases w:val="текст"/>
    <w:basedOn w:val="a"/>
    <w:link w:val="a4"/>
    <w:unhideWhenUsed/>
    <w:rsid w:val="002F548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aliases w:val="текст Знак"/>
    <w:basedOn w:val="a0"/>
    <w:link w:val="a3"/>
    <w:rsid w:val="002F54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">
    <w:name w:val="quest"/>
    <w:basedOn w:val="a"/>
    <w:rsid w:val="002F5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F42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F5488"/>
  </w:style>
  <w:style w:type="paragraph" w:styleId="a3">
    <w:name w:val="Body Text Indent"/>
    <w:aliases w:val="текст"/>
    <w:basedOn w:val="a"/>
    <w:link w:val="a4"/>
    <w:unhideWhenUsed/>
    <w:rsid w:val="002F548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aliases w:val="текст Знак"/>
    <w:basedOn w:val="a0"/>
    <w:link w:val="a3"/>
    <w:rsid w:val="002F54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">
    <w:name w:val="quest"/>
    <w:basedOn w:val="a"/>
    <w:rsid w:val="002F5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F42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o.rudn.ru/psychology/pedagogical_psychology/chrest_all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sychlib.ru/mgppu/zim/ZIM-001-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-online.ru/thematic/?77&amp;id=urait.content.DE9CD1C0-B62A-440A-A92D-0B4A13DA9BE3&amp;type=c_pub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905</Words>
  <Characters>5161</Characters>
  <Application>Microsoft Office Word</Application>
  <DocSecurity>0</DocSecurity>
  <Lines>43</Lines>
  <Paragraphs>12</Paragraphs>
  <ScaleCrop>false</ScaleCrop>
  <Company/>
  <LinksUpToDate>false</LinksUpToDate>
  <CharactersWithSpaces>6054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2020-07-31T09:51:00Z</dcterms:created>
  <dcterms:modified xsi:type="dcterms:W3CDTF">2020-07-31T10:03:00Z</dcterms:modified>
</cp:coreProperties>
</file>